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04D9E" w14:textId="3E545F41" w:rsidR="000B7D77" w:rsidRDefault="000B7D77" w:rsidP="000B7D77">
      <w:pPr>
        <w:rPr>
          <w:rFonts w:ascii="Segoe UI" w:hAnsi="Segoe UI" w:cs="Segoe UI"/>
          <w:b/>
          <w:bCs/>
        </w:rPr>
      </w:pPr>
      <w:r>
        <w:rPr>
          <w:rFonts w:ascii="Segoe UI" w:hAnsi="Segoe UI" w:cs="Segoe UI"/>
          <w:b/>
          <w:bCs/>
          <w:noProof/>
        </w:rPr>
        <w:drawing>
          <wp:inline distT="0" distB="0" distL="0" distR="0" wp14:anchorId="35A14DF7" wp14:editId="2A313F41">
            <wp:extent cx="5943600" cy="1485900"/>
            <wp:effectExtent l="0" t="0" r="0" b="0"/>
            <wp:docPr id="57366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62651" name="Picture 573662651"/>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51A72DBB" w14:textId="39E120B3" w:rsidR="00297EA5" w:rsidRPr="000B7D77" w:rsidRDefault="00297EA5" w:rsidP="00297EA5">
      <w:pPr>
        <w:jc w:val="center"/>
        <w:rPr>
          <w:rFonts w:ascii="Segoe UI" w:hAnsi="Segoe UI" w:cs="Segoe UI"/>
          <w:b/>
          <w:bCs/>
        </w:rPr>
      </w:pPr>
      <w:r w:rsidRPr="000B7D77">
        <w:rPr>
          <w:rFonts w:ascii="Segoe UI" w:hAnsi="Segoe UI" w:cs="Segoe UI"/>
          <w:b/>
          <w:bCs/>
        </w:rPr>
        <w:t xml:space="preserve">“Prayer – </w:t>
      </w:r>
      <w:r w:rsidR="009D5EB6" w:rsidRPr="000B7D77">
        <w:rPr>
          <w:rFonts w:ascii="Segoe UI" w:hAnsi="Segoe UI" w:cs="Segoe UI"/>
          <w:b/>
          <w:bCs/>
        </w:rPr>
        <w:t>Kingdom Power Glory</w:t>
      </w:r>
      <w:r w:rsidRPr="000B7D77">
        <w:rPr>
          <w:rFonts w:ascii="Segoe UI" w:hAnsi="Segoe UI" w:cs="Segoe UI"/>
          <w:b/>
          <w:bCs/>
        </w:rPr>
        <w:t>”</w:t>
      </w:r>
    </w:p>
    <w:p w14:paraId="73F5410A" w14:textId="49E9C78A" w:rsidR="00907817" w:rsidRPr="000B7D77" w:rsidRDefault="005E02C9" w:rsidP="00907817">
      <w:pPr>
        <w:pStyle w:val="NoSpacing"/>
        <w:jc w:val="center"/>
        <w:rPr>
          <w:rFonts w:ascii="Segoe UI" w:hAnsi="Segoe UI" w:cs="Segoe UI"/>
          <w:b/>
          <w:bCs/>
          <w:color w:val="000000"/>
          <w:shd w:val="clear" w:color="auto" w:fill="FFFFFF"/>
        </w:rPr>
      </w:pPr>
      <w:r w:rsidRPr="000B7D77">
        <w:rPr>
          <w:rFonts w:ascii="Segoe UI" w:hAnsi="Segoe UI" w:cs="Segoe UI"/>
          <w:b/>
          <w:bCs/>
          <w:color w:val="000000"/>
          <w:shd w:val="clear" w:color="auto" w:fill="FFFFFF"/>
        </w:rPr>
        <w:t xml:space="preserve">Growth Group Questions for </w:t>
      </w:r>
      <w:r w:rsidR="00907817" w:rsidRPr="000B7D77">
        <w:rPr>
          <w:rFonts w:ascii="Segoe UI" w:hAnsi="Segoe UI" w:cs="Segoe UI"/>
          <w:b/>
          <w:bCs/>
          <w:color w:val="000000"/>
          <w:shd w:val="clear" w:color="auto" w:fill="FFFFFF"/>
        </w:rPr>
        <w:t xml:space="preserve">Week </w:t>
      </w:r>
      <w:r w:rsidR="009D5EB6" w:rsidRPr="000B7D77">
        <w:rPr>
          <w:rFonts w:ascii="Segoe UI" w:hAnsi="Segoe UI" w:cs="Segoe UI"/>
          <w:b/>
          <w:bCs/>
          <w:color w:val="000000"/>
          <w:shd w:val="clear" w:color="auto" w:fill="FFFFFF"/>
        </w:rPr>
        <w:t>6</w:t>
      </w:r>
      <w:r w:rsidR="00907817" w:rsidRPr="000B7D77">
        <w:rPr>
          <w:rFonts w:ascii="Segoe UI" w:hAnsi="Segoe UI" w:cs="Segoe UI"/>
          <w:b/>
          <w:bCs/>
          <w:color w:val="000000"/>
          <w:shd w:val="clear" w:color="auto" w:fill="FFFFFF"/>
        </w:rPr>
        <w:t xml:space="preserve"> in a 6-week Series</w:t>
      </w:r>
    </w:p>
    <w:p w14:paraId="4E240993" w14:textId="37EC320E" w:rsidR="006C43B7" w:rsidRPr="000B7D77" w:rsidRDefault="006C43B7" w:rsidP="00907817">
      <w:pPr>
        <w:pStyle w:val="NoSpacing"/>
        <w:jc w:val="center"/>
        <w:rPr>
          <w:rFonts w:ascii="Segoe UI" w:hAnsi="Segoe UI" w:cs="Segoe UI"/>
          <w:b/>
          <w:bCs/>
          <w:sz w:val="20"/>
          <w:szCs w:val="20"/>
        </w:rPr>
      </w:pPr>
      <w:r w:rsidRPr="000B7D77">
        <w:rPr>
          <w:rFonts w:ascii="Segoe UI" w:hAnsi="Segoe UI" w:cs="Segoe UI"/>
          <w:b/>
          <w:bCs/>
          <w:color w:val="000000"/>
          <w:sz w:val="20"/>
          <w:szCs w:val="20"/>
          <w:shd w:val="clear" w:color="auto" w:fill="FFFFFF"/>
        </w:rPr>
        <w:t xml:space="preserve">(please notice last section requests your feedback) </w:t>
      </w:r>
    </w:p>
    <w:p w14:paraId="22CD133F" w14:textId="77777777" w:rsidR="00907817" w:rsidRPr="000B7D77" w:rsidRDefault="00907817" w:rsidP="00907817">
      <w:pPr>
        <w:pStyle w:val="NoSpacing"/>
        <w:rPr>
          <w:rFonts w:ascii="Segoe UI" w:hAnsi="Segoe UI" w:cs="Segoe UI"/>
        </w:rPr>
      </w:pPr>
    </w:p>
    <w:p w14:paraId="2ED43CAA" w14:textId="151FB73E" w:rsidR="00297EA5" w:rsidRPr="000B7D77" w:rsidRDefault="00297EA5" w:rsidP="00297EA5">
      <w:pPr>
        <w:pStyle w:val="NoSpacing"/>
        <w:rPr>
          <w:rFonts w:ascii="Segoe UI" w:hAnsi="Segoe UI" w:cs="Segoe UI"/>
        </w:rPr>
      </w:pPr>
      <w:r w:rsidRPr="000B7D77">
        <w:rPr>
          <w:rFonts w:ascii="Segoe UI" w:hAnsi="Segoe UI" w:cs="Segoe UI"/>
        </w:rPr>
        <w:t>Preached</w:t>
      </w:r>
      <w:proofErr w:type="gramStart"/>
      <w:r w:rsidRPr="000B7D77">
        <w:rPr>
          <w:rFonts w:ascii="Segoe UI" w:hAnsi="Segoe UI" w:cs="Segoe UI"/>
        </w:rPr>
        <w:t xml:space="preserve">: </w:t>
      </w:r>
      <w:r w:rsidRPr="000B7D77">
        <w:rPr>
          <w:rFonts w:ascii="Segoe UI" w:hAnsi="Segoe UI" w:cs="Segoe UI"/>
        </w:rPr>
        <w:tab/>
      </w:r>
      <w:r w:rsidR="001B2E6F" w:rsidRPr="000B7D77">
        <w:rPr>
          <w:rFonts w:ascii="Segoe UI" w:hAnsi="Segoe UI" w:cs="Segoe UI"/>
        </w:rPr>
        <w:t>March</w:t>
      </w:r>
      <w:proofErr w:type="gramEnd"/>
      <w:r w:rsidR="009D5EB6" w:rsidRPr="000B7D77">
        <w:rPr>
          <w:rFonts w:ascii="Segoe UI" w:hAnsi="Segoe UI" w:cs="Segoe UI"/>
        </w:rPr>
        <w:t xml:space="preserve"> 22</w:t>
      </w:r>
      <w:r w:rsidRPr="000B7D77">
        <w:rPr>
          <w:rFonts w:ascii="Segoe UI" w:hAnsi="Segoe UI" w:cs="Segoe UI"/>
        </w:rPr>
        <w:t>, 2026</w:t>
      </w:r>
    </w:p>
    <w:p w14:paraId="455EA967" w14:textId="1BC383C1" w:rsidR="00297EA5" w:rsidRPr="000B7D77" w:rsidRDefault="00297EA5" w:rsidP="00297EA5">
      <w:pPr>
        <w:pStyle w:val="NoSpacing"/>
        <w:rPr>
          <w:rFonts w:ascii="Segoe UI" w:hAnsi="Segoe UI" w:cs="Segoe UI"/>
          <w:color w:val="000000"/>
        </w:rPr>
      </w:pPr>
      <w:r w:rsidRPr="000B7D77">
        <w:rPr>
          <w:rFonts w:ascii="Segoe UI" w:hAnsi="Segoe UI" w:cs="Segoe UI"/>
        </w:rPr>
        <w:t>Scripture:</w:t>
      </w:r>
      <w:r w:rsidRPr="000B7D77">
        <w:rPr>
          <w:rFonts w:ascii="Segoe UI" w:hAnsi="Segoe UI" w:cs="Segoe UI"/>
        </w:rPr>
        <w:tab/>
      </w:r>
      <w:r w:rsidRPr="000B7D77">
        <w:rPr>
          <w:rFonts w:ascii="Segoe UI" w:hAnsi="Segoe UI" w:cs="Segoe UI"/>
          <w:color w:val="000000"/>
        </w:rPr>
        <w:t>Matthew 6:</w:t>
      </w:r>
      <w:r w:rsidR="009D5EB6" w:rsidRPr="000B7D77">
        <w:rPr>
          <w:rFonts w:ascii="Segoe UI" w:hAnsi="Segoe UI" w:cs="Segoe UI"/>
          <w:color w:val="000000"/>
        </w:rPr>
        <w:t>9-13 and 1 Chronicles 29:11</w:t>
      </w:r>
    </w:p>
    <w:p w14:paraId="60318F2F" w14:textId="45D714C2" w:rsidR="00297EA5" w:rsidRPr="000B7D77" w:rsidRDefault="00297EA5" w:rsidP="00297EA5">
      <w:pPr>
        <w:pStyle w:val="NoSpacing"/>
        <w:rPr>
          <w:rFonts w:ascii="Segoe UI" w:hAnsi="Segoe UI" w:cs="Segoe UI"/>
        </w:rPr>
      </w:pPr>
      <w:r w:rsidRPr="000B7D77">
        <w:rPr>
          <w:rFonts w:ascii="Segoe UI" w:hAnsi="Segoe UI" w:cs="Segoe UI"/>
        </w:rPr>
        <w:t>Series:</w:t>
      </w:r>
      <w:r w:rsidRPr="000B7D77">
        <w:rPr>
          <w:rFonts w:ascii="Segoe UI" w:hAnsi="Segoe UI" w:cs="Segoe UI"/>
        </w:rPr>
        <w:tab/>
      </w:r>
      <w:r w:rsidR="000B7D77">
        <w:rPr>
          <w:rFonts w:ascii="Segoe UI" w:hAnsi="Segoe UI" w:cs="Segoe UI"/>
        </w:rPr>
        <w:tab/>
      </w:r>
      <w:r w:rsidRPr="000B7D77">
        <w:rPr>
          <w:rFonts w:ascii="Segoe UI" w:hAnsi="Segoe UI" w:cs="Segoe UI"/>
        </w:rPr>
        <w:t xml:space="preserve">“Prayer” – Week </w:t>
      </w:r>
      <w:r w:rsidR="009D5EB6" w:rsidRPr="000B7D77">
        <w:rPr>
          <w:rFonts w:ascii="Segoe UI" w:hAnsi="Segoe UI" w:cs="Segoe UI"/>
        </w:rPr>
        <w:t>6</w:t>
      </w:r>
      <w:r w:rsidRPr="000B7D77">
        <w:rPr>
          <w:rFonts w:ascii="Segoe UI" w:hAnsi="Segoe UI" w:cs="Segoe UI"/>
        </w:rPr>
        <w:t xml:space="preserve"> of 6</w:t>
      </w:r>
    </w:p>
    <w:p w14:paraId="2CCE8439" w14:textId="77777777" w:rsidR="005E02C9" w:rsidRPr="000B7D77" w:rsidRDefault="005E02C9" w:rsidP="00907817">
      <w:pPr>
        <w:pStyle w:val="NoSpacing"/>
        <w:rPr>
          <w:rFonts w:ascii="Segoe UI" w:hAnsi="Segoe UI" w:cs="Segoe UI"/>
        </w:rPr>
      </w:pPr>
    </w:p>
    <w:p w14:paraId="0710B89E" w14:textId="42995A71" w:rsidR="00297EA5" w:rsidRPr="000B7D77" w:rsidRDefault="007C1475" w:rsidP="003D7A28">
      <w:pPr>
        <w:pStyle w:val="NoSpacing"/>
        <w:jc w:val="center"/>
        <w:rPr>
          <w:rFonts w:ascii="Segoe UI" w:hAnsi="Segoe UI" w:cs="Segoe UI"/>
          <w:b/>
          <w:bCs/>
        </w:rPr>
      </w:pPr>
      <w:r w:rsidRPr="000B7D77">
        <w:rPr>
          <w:rFonts w:ascii="Segoe UI" w:hAnsi="Segoe UI" w:cs="Segoe UI"/>
          <w:b/>
          <w:bCs/>
        </w:rPr>
        <w:t>PART 1 - REFLECTION QUESTIONS</w:t>
      </w:r>
    </w:p>
    <w:p w14:paraId="3C7E807C" w14:textId="43D23F8E"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What does the word “kingdom” suggest about God’s role and authority?</w:t>
      </w:r>
    </w:p>
    <w:p w14:paraId="3DE48643"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7C0A4752" w14:textId="77777777"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How do “power” and “glory” differ, and how are they related?</w:t>
      </w:r>
    </w:p>
    <w:p w14:paraId="67F8F8B1"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5472910B" w14:textId="23F7FF4F"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What is the significance of the phrase “forever and ever”?</w:t>
      </w:r>
    </w:p>
    <w:p w14:paraId="4C03E916"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599482B1" w14:textId="157C37B9"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How does declaring God’s kingdom shape our understanding of His control over the world? How does declaring God’s kingdom shape our understanding of His control over my world?</w:t>
      </w:r>
    </w:p>
    <w:p w14:paraId="39A5D23E"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32A414D9" w14:textId="50B967AC"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 xml:space="preserve">Do you think acknowledging God’s power counteracts our tendency to rely on ourselves? Why or </w:t>
      </w:r>
      <w:r w:rsidR="000B7D77" w:rsidRPr="000B7D77">
        <w:rPr>
          <w:rFonts w:ascii="Segoe UI" w:eastAsia="Times New Roman" w:hAnsi="Segoe UI" w:cs="Segoe UI"/>
          <w:color w:val="000000"/>
          <w:kern w:val="0"/>
          <w14:ligatures w14:val="none"/>
        </w:rPr>
        <w:t>why</w:t>
      </w:r>
      <w:r w:rsidRPr="000B7D77">
        <w:rPr>
          <w:rFonts w:ascii="Segoe UI" w:eastAsia="Times New Roman" w:hAnsi="Segoe UI" w:cs="Segoe UI"/>
          <w:color w:val="000000"/>
          <w:kern w:val="0"/>
          <w14:ligatures w14:val="none"/>
        </w:rPr>
        <w:t xml:space="preserve"> not? </w:t>
      </w:r>
    </w:p>
    <w:p w14:paraId="65E13356"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5BC08CDE" w14:textId="1233AC77"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What does it look like to give God the glory in both words and actions?</w:t>
      </w:r>
    </w:p>
    <w:p w14:paraId="36861E9F" w14:textId="77777777" w:rsidR="000B7D77" w:rsidRPr="000B7D77" w:rsidRDefault="000B7D77" w:rsidP="000B7D77">
      <w:pPr>
        <w:pStyle w:val="ListParagraph"/>
        <w:rPr>
          <w:rFonts w:ascii="Segoe UI" w:eastAsia="Times New Roman" w:hAnsi="Segoe UI" w:cs="Segoe UI"/>
          <w:color w:val="000000"/>
          <w:kern w:val="0"/>
          <w14:ligatures w14:val="none"/>
        </w:rPr>
      </w:pPr>
    </w:p>
    <w:p w14:paraId="5ABD983C"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3FF44842" w14:textId="7600AB3B" w:rsidR="000B7D77" w:rsidRDefault="009D5EB6" w:rsidP="000B7D77">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lastRenderedPageBreak/>
        <w:t>How can you intentionally recognize God’s kingdom in your daily rhythms this week?</w:t>
      </w:r>
    </w:p>
    <w:p w14:paraId="68A429E4"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4CB780D1" w14:textId="089F2CC4"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 xml:space="preserve">Are there parts of your life where you struggle to trust in God’s power instead of your own? How can we learn to let go of the power and pass it on to Jesus? </w:t>
      </w:r>
    </w:p>
    <w:p w14:paraId="07A96FCA"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656B5918" w14:textId="77777777" w:rsidR="009D5EB6"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What would it look like for your prayers to consistently end with worship and surrender?</w:t>
      </w:r>
    </w:p>
    <w:p w14:paraId="681E0540" w14:textId="77777777" w:rsidR="000B7D77" w:rsidRPr="000B7D77" w:rsidRDefault="000B7D77" w:rsidP="000B7D77">
      <w:pPr>
        <w:spacing w:before="100" w:beforeAutospacing="1" w:after="100" w:afterAutospacing="1" w:line="240" w:lineRule="auto"/>
        <w:rPr>
          <w:rFonts w:ascii="Segoe UI" w:eastAsia="Times New Roman" w:hAnsi="Segoe UI" w:cs="Segoe UI"/>
          <w:color w:val="000000"/>
          <w:kern w:val="0"/>
          <w14:ligatures w14:val="none"/>
        </w:rPr>
      </w:pPr>
    </w:p>
    <w:p w14:paraId="76B127D9" w14:textId="68E123B4" w:rsidR="00C15BDB" w:rsidRPr="000B7D77" w:rsidRDefault="009D5EB6" w:rsidP="009D5EB6">
      <w:pPr>
        <w:pStyle w:val="ListParagraph"/>
        <w:numPr>
          <w:ilvl w:val="0"/>
          <w:numId w:val="36"/>
        </w:num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How might your prayer life change if you truly believed everything belongs to God</w:t>
      </w:r>
      <w:r w:rsidR="000B7D77">
        <w:rPr>
          <w:rFonts w:ascii="Segoe UI" w:eastAsia="Times New Roman" w:hAnsi="Segoe UI" w:cs="Segoe UI"/>
          <w:color w:val="000000"/>
          <w:kern w:val="0"/>
          <w14:ligatures w14:val="none"/>
        </w:rPr>
        <w:t xml:space="preserve"> - </w:t>
      </w:r>
      <w:r w:rsidRPr="000B7D77">
        <w:rPr>
          <w:rFonts w:ascii="Segoe UI" w:eastAsia="Times New Roman" w:hAnsi="Segoe UI" w:cs="Segoe UI"/>
          <w:color w:val="000000"/>
          <w:kern w:val="0"/>
          <w14:ligatures w14:val="none"/>
        </w:rPr>
        <w:t>His kingdom, power, and glory?</w:t>
      </w:r>
    </w:p>
    <w:p w14:paraId="33F9DCB2" w14:textId="77777777" w:rsidR="009D5EB6" w:rsidRPr="000B7D77" w:rsidRDefault="009D5EB6" w:rsidP="009D5EB6">
      <w:pPr>
        <w:spacing w:before="100" w:beforeAutospacing="1" w:after="100" w:afterAutospacing="1" w:line="240" w:lineRule="auto"/>
        <w:rPr>
          <w:rFonts w:ascii="Segoe UI" w:eastAsia="Times New Roman" w:hAnsi="Segoe UI" w:cs="Segoe UI"/>
          <w:color w:val="000000"/>
          <w:kern w:val="0"/>
          <w14:ligatures w14:val="none"/>
        </w:rPr>
      </w:pPr>
    </w:p>
    <w:p w14:paraId="1ADCADA1" w14:textId="77777777" w:rsidR="006C43B7" w:rsidRPr="000B7D77" w:rsidRDefault="006C43B7" w:rsidP="009D5EB6">
      <w:pPr>
        <w:spacing w:before="100" w:beforeAutospacing="1" w:after="100" w:afterAutospacing="1" w:line="240" w:lineRule="auto"/>
        <w:rPr>
          <w:rFonts w:ascii="Segoe UI" w:eastAsia="Times New Roman" w:hAnsi="Segoe UI" w:cs="Segoe UI"/>
          <w:color w:val="000000"/>
          <w:kern w:val="0"/>
          <w14:ligatures w14:val="none"/>
        </w:rPr>
      </w:pPr>
    </w:p>
    <w:p w14:paraId="5BD494A8" w14:textId="0089DBD5" w:rsidR="00907817" w:rsidRPr="000B7D77" w:rsidRDefault="007C1475" w:rsidP="007C1475">
      <w:pPr>
        <w:pStyle w:val="NoSpacing"/>
        <w:jc w:val="center"/>
        <w:rPr>
          <w:rFonts w:ascii="Segoe UI" w:hAnsi="Segoe UI" w:cs="Segoe UI"/>
          <w:b/>
          <w:bCs/>
        </w:rPr>
      </w:pPr>
      <w:r w:rsidRPr="000B7D77">
        <w:rPr>
          <w:rFonts w:ascii="Segoe UI" w:hAnsi="Segoe UI" w:cs="Segoe UI"/>
          <w:b/>
          <w:bCs/>
        </w:rPr>
        <w:t>PART 2 - PRAYER TIME</w:t>
      </w:r>
    </w:p>
    <w:p w14:paraId="6C6BF0D1" w14:textId="7A9200E6" w:rsidR="0030476C" w:rsidRPr="000B7D77" w:rsidRDefault="00907817" w:rsidP="00907817">
      <w:pPr>
        <w:spacing w:before="100" w:beforeAutospacing="1" w:after="100" w:afterAutospacing="1" w:line="240" w:lineRule="auto"/>
        <w:rPr>
          <w:rFonts w:ascii="Segoe UI" w:eastAsia="Times New Roman" w:hAnsi="Segoe UI" w:cs="Segoe UI"/>
          <w:color w:val="000000"/>
          <w:kern w:val="0"/>
          <w14:ligatures w14:val="none"/>
        </w:rPr>
      </w:pPr>
      <w:r w:rsidRPr="000B7D77">
        <w:rPr>
          <w:rFonts w:ascii="Segoe UI" w:eastAsia="Times New Roman" w:hAnsi="Segoe UI" w:cs="Segoe UI"/>
          <w:color w:val="000000"/>
          <w:kern w:val="0"/>
          <w14:ligatures w14:val="none"/>
        </w:rPr>
        <w:t xml:space="preserve">Take time to pray for one another. </w:t>
      </w:r>
      <w:r w:rsidR="009D5EB6" w:rsidRPr="000B7D77">
        <w:rPr>
          <w:rFonts w:ascii="Segoe UI" w:eastAsia="Times New Roman" w:hAnsi="Segoe UI" w:cs="Segoe UI"/>
          <w:color w:val="000000"/>
          <w:kern w:val="0"/>
          <w14:ligatures w14:val="none"/>
        </w:rPr>
        <w:t xml:space="preserve">As a group, how can you encourage one another to live in a way that reflects God’s kingdom, power, and glory? Pray that over each other this week as you close your time together. </w:t>
      </w:r>
    </w:p>
    <w:p w14:paraId="1F36637B" w14:textId="1394641F" w:rsidR="005E02C9" w:rsidRPr="000B7D77" w:rsidRDefault="007C1475" w:rsidP="00C15BDB">
      <w:pPr>
        <w:spacing w:before="100" w:beforeAutospacing="1" w:after="100" w:afterAutospacing="1" w:line="240" w:lineRule="auto"/>
        <w:jc w:val="center"/>
        <w:rPr>
          <w:rFonts w:ascii="Segoe UI" w:eastAsia="Times New Roman" w:hAnsi="Segoe UI" w:cs="Segoe UI"/>
          <w:b/>
          <w:bCs/>
          <w:color w:val="000000"/>
          <w:kern w:val="0"/>
          <w14:ligatures w14:val="none"/>
        </w:rPr>
      </w:pPr>
      <w:r w:rsidRPr="000B7D77">
        <w:rPr>
          <w:rFonts w:ascii="Segoe UI" w:hAnsi="Segoe UI" w:cs="Segoe UI"/>
          <w:b/>
          <w:bCs/>
        </w:rPr>
        <w:t xml:space="preserve">PART </w:t>
      </w:r>
      <w:r w:rsidR="0062377E" w:rsidRPr="000B7D77">
        <w:rPr>
          <w:rFonts w:ascii="Segoe UI" w:hAnsi="Segoe UI" w:cs="Segoe UI"/>
          <w:b/>
          <w:bCs/>
        </w:rPr>
        <w:t>3</w:t>
      </w:r>
      <w:r w:rsidRPr="000B7D77">
        <w:rPr>
          <w:rFonts w:ascii="Segoe UI" w:hAnsi="Segoe UI" w:cs="Segoe UI"/>
          <w:b/>
          <w:bCs/>
        </w:rPr>
        <w:t xml:space="preserve"> –</w:t>
      </w:r>
      <w:r w:rsidR="009D5EB6" w:rsidRPr="000B7D77">
        <w:rPr>
          <w:rFonts w:ascii="Segoe UI" w:hAnsi="Segoe UI" w:cs="Segoe UI"/>
          <w:b/>
          <w:bCs/>
        </w:rPr>
        <w:t xml:space="preserve"> </w:t>
      </w:r>
      <w:r w:rsidRPr="000B7D77">
        <w:rPr>
          <w:rFonts w:ascii="Segoe UI" w:hAnsi="Segoe UI" w:cs="Segoe UI"/>
          <w:b/>
          <w:bCs/>
        </w:rPr>
        <w:t xml:space="preserve">PRAYER </w:t>
      </w:r>
      <w:r w:rsidR="00C15BDB" w:rsidRPr="000B7D77">
        <w:rPr>
          <w:rFonts w:ascii="Segoe UI" w:hAnsi="Segoe UI" w:cs="Segoe UI"/>
          <w:b/>
          <w:bCs/>
        </w:rPr>
        <w:t>PRACTICE</w:t>
      </w:r>
    </w:p>
    <w:p w14:paraId="0A3E9D9E" w14:textId="79B65B82" w:rsidR="00C15BDB" w:rsidRPr="000B7D77" w:rsidRDefault="009D7A58" w:rsidP="00C15BDB">
      <w:pPr>
        <w:spacing w:before="100" w:beforeAutospacing="1" w:after="100" w:afterAutospacing="1" w:line="240" w:lineRule="auto"/>
        <w:outlineLvl w:val="1"/>
        <w:rPr>
          <w:rFonts w:ascii="Segoe UI" w:eastAsia="Times New Roman" w:hAnsi="Segoe UI" w:cs="Segoe UI"/>
          <w:b/>
          <w:bCs/>
          <w:color w:val="000000"/>
          <w:kern w:val="0"/>
          <w14:ligatures w14:val="none"/>
        </w:rPr>
      </w:pPr>
      <w:r w:rsidRPr="000B7D77">
        <w:rPr>
          <w:rFonts w:ascii="Segoe UI" w:eastAsia="Times New Roman" w:hAnsi="Segoe UI" w:cs="Segoe UI"/>
          <w:b/>
          <w:bCs/>
          <w:color w:val="000000"/>
          <w:kern w:val="0"/>
          <w14:ligatures w14:val="none"/>
        </w:rPr>
        <w:t xml:space="preserve">The Labyrinth </w:t>
      </w:r>
    </w:p>
    <w:p w14:paraId="4AEF08DA" w14:textId="412654E1" w:rsidR="009D7A58" w:rsidRPr="000B7D77" w:rsidRDefault="009D7A58" w:rsidP="009D7A58">
      <w:pPr>
        <w:spacing w:after="0" w:line="360" w:lineRule="atLeast"/>
        <w:rPr>
          <w:rFonts w:ascii="Segoe UI" w:eastAsia="Times New Roman" w:hAnsi="Segoe UI" w:cs="Segoe UI"/>
          <w:color w:val="0A0A0A"/>
          <w:kern w:val="0"/>
          <w14:ligatures w14:val="none"/>
        </w:rPr>
      </w:pPr>
      <w:r w:rsidRPr="000B7D77">
        <w:rPr>
          <w:rFonts w:ascii="Segoe UI" w:eastAsia="Times New Roman" w:hAnsi="Segoe UI" w:cs="Segoe UI"/>
          <w:color w:val="0A0A0A"/>
          <w:kern w:val="0"/>
          <w14:ligatures w14:val="none"/>
        </w:rPr>
        <w:t>A labyrinth is an ancient, unicursal geometrical pattern used as a tool for walking meditation, prayer, and self-reflection. Unlike a maze, which is a puzzle designed to confuse with dead ends, a labyrinth has a single continuous path leading to a center and back out, designed to help you find your way. It is used in many spiritual traditions as a metaphor for the journey to the center of Christ’s heart. </w:t>
      </w:r>
    </w:p>
    <w:p w14:paraId="7820190C" w14:textId="77777777" w:rsidR="009D7A58" w:rsidRPr="000B7D77" w:rsidRDefault="009D7A58" w:rsidP="009D7A58">
      <w:pPr>
        <w:spacing w:after="0" w:line="360" w:lineRule="atLeast"/>
        <w:rPr>
          <w:rFonts w:ascii="Segoe UI" w:eastAsia="Times New Roman" w:hAnsi="Segoe UI" w:cs="Segoe UI"/>
          <w:color w:val="0A0A0A"/>
          <w:kern w:val="0"/>
          <w14:ligatures w14:val="none"/>
        </w:rPr>
      </w:pPr>
    </w:p>
    <w:p w14:paraId="655A1B29" w14:textId="77777777" w:rsidR="009D7A58" w:rsidRPr="000B7D77" w:rsidRDefault="009D7A58" w:rsidP="009D7A58">
      <w:pPr>
        <w:spacing w:after="0" w:line="360" w:lineRule="atLeast"/>
        <w:rPr>
          <w:rFonts w:ascii="Segoe UI" w:eastAsia="Times New Roman" w:hAnsi="Segoe UI" w:cs="Segoe UI"/>
          <w:color w:val="0A0A0A"/>
          <w:kern w:val="0"/>
          <w14:ligatures w14:val="none"/>
        </w:rPr>
      </w:pPr>
      <w:r w:rsidRPr="000B7D77">
        <w:rPr>
          <w:rFonts w:ascii="Segoe UI" w:eastAsia="Times New Roman" w:hAnsi="Segoe UI" w:cs="Segoe UI"/>
          <w:b/>
          <w:bCs/>
          <w:color w:val="0A0A0A"/>
          <w:kern w:val="0"/>
          <w14:ligatures w14:val="none"/>
        </w:rPr>
        <w:t>How to Walk a Labyrinth: Step-by-Step Instructions</w:t>
      </w:r>
      <w:r w:rsidRPr="000B7D77">
        <w:rPr>
          <w:rFonts w:ascii="Segoe UI" w:eastAsia="Times New Roman" w:hAnsi="Segoe UI" w:cs="Segoe UI"/>
          <w:color w:val="0A0A0A"/>
          <w:kern w:val="0"/>
          <w14:ligatures w14:val="none"/>
        </w:rPr>
        <w:br/>
        <w:t>There is no "right or wrong" way to walk a labyrinth, but these guidelines are often used: </w:t>
      </w:r>
    </w:p>
    <w:p w14:paraId="05396EB9" w14:textId="77777777" w:rsidR="009D7A58" w:rsidRPr="000B7D77" w:rsidRDefault="009D7A58" w:rsidP="009D7A58">
      <w:pPr>
        <w:spacing w:after="0" w:line="360" w:lineRule="atLeast"/>
        <w:rPr>
          <w:rFonts w:ascii="Segoe UI" w:eastAsia="Times New Roman" w:hAnsi="Segoe UI" w:cs="Segoe UI"/>
          <w:kern w:val="0"/>
          <w14:ligatures w14:val="none"/>
        </w:rPr>
      </w:pPr>
    </w:p>
    <w:p w14:paraId="04BBB115" w14:textId="77777777" w:rsidR="009D7A58" w:rsidRPr="000B7D77" w:rsidRDefault="009D7A58" w:rsidP="009D7A58">
      <w:pPr>
        <w:numPr>
          <w:ilvl w:val="0"/>
          <w:numId w:val="38"/>
        </w:numPr>
        <w:spacing w:after="180" w:line="360" w:lineRule="atLeast"/>
        <w:rPr>
          <w:rFonts w:ascii="Segoe UI" w:eastAsia="Times New Roman" w:hAnsi="Segoe UI" w:cs="Segoe UI"/>
          <w:color w:val="0A0A0A"/>
          <w:kern w:val="0"/>
          <w14:ligatures w14:val="none"/>
        </w:rPr>
      </w:pPr>
      <w:r w:rsidRPr="000B7D77">
        <w:rPr>
          <w:rFonts w:ascii="Segoe UI" w:eastAsia="Times New Roman" w:hAnsi="Segoe UI" w:cs="Segoe UI"/>
          <w:b/>
          <w:bCs/>
          <w:color w:val="0A0A0A"/>
          <w:kern w:val="0"/>
          <w14:ligatures w14:val="none"/>
        </w:rPr>
        <w:t>Prepare/Set Intention:</w:t>
      </w:r>
      <w:r w:rsidRPr="000B7D77">
        <w:rPr>
          <w:rFonts w:ascii="Segoe UI" w:eastAsia="Times New Roman" w:hAnsi="Segoe UI" w:cs="Segoe UI"/>
          <w:color w:val="0A0A0A"/>
          <w:kern w:val="0"/>
          <w14:ligatures w14:val="none"/>
        </w:rPr>
        <w:t> Before entering, take a moment to pause at the entrance to center yourself, breathe, and set an intention or ask a question.</w:t>
      </w:r>
    </w:p>
    <w:p w14:paraId="2F851373" w14:textId="77777777" w:rsidR="009D7A58" w:rsidRPr="000B7D77" w:rsidRDefault="009D7A58" w:rsidP="009D7A58">
      <w:pPr>
        <w:numPr>
          <w:ilvl w:val="0"/>
          <w:numId w:val="38"/>
        </w:numPr>
        <w:spacing w:after="180" w:line="360" w:lineRule="atLeast"/>
        <w:rPr>
          <w:rFonts w:ascii="Segoe UI" w:eastAsia="Times New Roman" w:hAnsi="Segoe UI" w:cs="Segoe UI"/>
          <w:color w:val="0A0A0A"/>
          <w:kern w:val="0"/>
          <w14:ligatures w14:val="none"/>
        </w:rPr>
      </w:pPr>
      <w:r w:rsidRPr="000B7D77">
        <w:rPr>
          <w:rFonts w:ascii="Segoe UI" w:eastAsia="Times New Roman" w:hAnsi="Segoe UI" w:cs="Segoe UI"/>
          <w:b/>
          <w:bCs/>
          <w:color w:val="0A0A0A"/>
          <w:kern w:val="0"/>
          <w14:ligatures w14:val="none"/>
        </w:rPr>
        <w:lastRenderedPageBreak/>
        <w:t>Releasing (Path In):</w:t>
      </w:r>
      <w:r w:rsidRPr="000B7D77">
        <w:rPr>
          <w:rFonts w:ascii="Segoe UI" w:eastAsia="Times New Roman" w:hAnsi="Segoe UI" w:cs="Segoe UI"/>
          <w:color w:val="0A0A0A"/>
          <w:kern w:val="0"/>
          <w14:ligatures w14:val="none"/>
        </w:rPr>
        <w:t> As you walk toward the center, use the time to let go of the noise of the world, stress, or worries. Walk at your own natural pace, whether slow or fast.</w:t>
      </w:r>
    </w:p>
    <w:p w14:paraId="1F47EBAF" w14:textId="77777777" w:rsidR="009D7A58" w:rsidRPr="000B7D77" w:rsidRDefault="009D7A58" w:rsidP="009D7A58">
      <w:pPr>
        <w:numPr>
          <w:ilvl w:val="0"/>
          <w:numId w:val="38"/>
        </w:numPr>
        <w:spacing w:after="180" w:line="360" w:lineRule="atLeast"/>
        <w:rPr>
          <w:rFonts w:ascii="Segoe UI" w:eastAsia="Times New Roman" w:hAnsi="Segoe UI" w:cs="Segoe UI"/>
          <w:color w:val="0A0A0A"/>
          <w:kern w:val="0"/>
          <w14:ligatures w14:val="none"/>
        </w:rPr>
      </w:pPr>
      <w:r w:rsidRPr="000B7D77">
        <w:rPr>
          <w:rFonts w:ascii="Segoe UI" w:eastAsia="Times New Roman" w:hAnsi="Segoe UI" w:cs="Segoe UI"/>
          <w:b/>
          <w:bCs/>
          <w:color w:val="0A0A0A"/>
          <w:kern w:val="0"/>
          <w14:ligatures w14:val="none"/>
        </w:rPr>
        <w:t>Receiving (The Center):</w:t>
      </w:r>
      <w:r w:rsidRPr="000B7D77">
        <w:rPr>
          <w:rFonts w:ascii="Segoe UI" w:eastAsia="Times New Roman" w:hAnsi="Segoe UI" w:cs="Segoe UI"/>
          <w:color w:val="0A0A0A"/>
          <w:kern w:val="0"/>
          <w14:ligatures w14:val="none"/>
        </w:rPr>
        <w:t> Pause and stay in the center as long as you like. This is a place for reflection, prayer, listening, or receiving insight.</w:t>
      </w:r>
    </w:p>
    <w:p w14:paraId="2529684D" w14:textId="77777777" w:rsidR="009D7A58" w:rsidRPr="000B7D77" w:rsidRDefault="009D7A58" w:rsidP="009D7A58">
      <w:pPr>
        <w:numPr>
          <w:ilvl w:val="0"/>
          <w:numId w:val="38"/>
        </w:numPr>
        <w:spacing w:after="180" w:line="360" w:lineRule="atLeast"/>
        <w:rPr>
          <w:rFonts w:ascii="Segoe UI" w:eastAsia="Times New Roman" w:hAnsi="Segoe UI" w:cs="Segoe UI"/>
          <w:color w:val="0A0A0A"/>
          <w:kern w:val="0"/>
          <w14:ligatures w14:val="none"/>
        </w:rPr>
      </w:pPr>
      <w:r w:rsidRPr="000B7D77">
        <w:rPr>
          <w:rFonts w:ascii="Segoe UI" w:eastAsia="Times New Roman" w:hAnsi="Segoe UI" w:cs="Segoe UI"/>
          <w:b/>
          <w:bCs/>
          <w:color w:val="0A0A0A"/>
          <w:kern w:val="0"/>
          <w14:ligatures w14:val="none"/>
        </w:rPr>
        <w:t>Returning (Path Out):</w:t>
      </w:r>
      <w:r w:rsidRPr="000B7D77">
        <w:rPr>
          <w:rFonts w:ascii="Segoe UI" w:eastAsia="Times New Roman" w:hAnsi="Segoe UI" w:cs="Segoe UI"/>
          <w:color w:val="0A0A0A"/>
          <w:kern w:val="0"/>
          <w14:ligatures w14:val="none"/>
        </w:rPr>
        <w:t> Retrace the same path back out. This represents integrating the insights you received and carrying them back into your daily life.</w:t>
      </w:r>
    </w:p>
    <w:p w14:paraId="23DE04C3" w14:textId="20239CF7" w:rsidR="009D7A58" w:rsidRPr="000B7D77" w:rsidRDefault="009D7A58" w:rsidP="009D7A58">
      <w:pPr>
        <w:numPr>
          <w:ilvl w:val="0"/>
          <w:numId w:val="38"/>
        </w:numPr>
        <w:spacing w:after="180" w:line="360" w:lineRule="atLeast"/>
        <w:rPr>
          <w:rFonts w:ascii="Segoe UI" w:eastAsia="Times New Roman" w:hAnsi="Segoe UI" w:cs="Segoe UI"/>
          <w:color w:val="0A0A0A"/>
          <w:kern w:val="0"/>
          <w14:ligatures w14:val="none"/>
        </w:rPr>
      </w:pPr>
      <w:r w:rsidRPr="000B7D77">
        <w:rPr>
          <w:rFonts w:ascii="Segoe UI" w:eastAsia="Times New Roman" w:hAnsi="Segoe UI" w:cs="Segoe UI"/>
          <w:b/>
          <w:bCs/>
          <w:color w:val="0A0A0A"/>
          <w:kern w:val="0"/>
          <w14:ligatures w14:val="none"/>
        </w:rPr>
        <w:t>Reflect/Exit:</w:t>
      </w:r>
      <w:r w:rsidRPr="000B7D77">
        <w:rPr>
          <w:rFonts w:ascii="Segoe UI" w:eastAsia="Times New Roman" w:hAnsi="Segoe UI" w:cs="Segoe UI"/>
          <w:color w:val="0A0A0A"/>
          <w:kern w:val="0"/>
          <w14:ligatures w14:val="none"/>
        </w:rPr>
        <w:t> After exiting, take time to reflect on your experience, perhaps through journaling or drawing</w:t>
      </w:r>
      <w:r w:rsidR="000B7D77">
        <w:rPr>
          <w:rFonts w:ascii="Segoe UI" w:eastAsia="Times New Roman" w:hAnsi="Segoe UI" w:cs="Segoe UI"/>
          <w:color w:val="0A0A0A"/>
          <w:kern w:val="0"/>
          <w14:ligatures w14:val="none"/>
        </w:rPr>
        <w:t>.</w:t>
      </w:r>
    </w:p>
    <w:p w14:paraId="04F19312" w14:textId="6D840354" w:rsidR="00C15BDB" w:rsidRPr="000B7D77" w:rsidRDefault="00C15BDB" w:rsidP="00C15BDB">
      <w:pPr>
        <w:spacing w:before="100" w:beforeAutospacing="1" w:after="100" w:afterAutospacing="1" w:line="240" w:lineRule="auto"/>
        <w:ind w:left="360"/>
        <w:jc w:val="center"/>
        <w:rPr>
          <w:rFonts w:ascii="Segoe UI" w:eastAsia="Times New Roman" w:hAnsi="Segoe UI" w:cs="Segoe UI"/>
          <w:b/>
          <w:bCs/>
          <w:color w:val="000000"/>
          <w:kern w:val="0"/>
          <w14:ligatures w14:val="none"/>
        </w:rPr>
      </w:pPr>
      <w:r w:rsidRPr="000B7D77">
        <w:rPr>
          <w:rFonts w:ascii="Segoe UI" w:hAnsi="Segoe UI" w:cs="Segoe UI"/>
          <w:b/>
          <w:bCs/>
        </w:rPr>
        <w:t>PART 4 – THURSDAY PRAYER NIGHT</w:t>
      </w:r>
    </w:p>
    <w:p w14:paraId="5599BE6C" w14:textId="157F6E70" w:rsidR="009D7A58" w:rsidRPr="000B7D77" w:rsidRDefault="00C15BDB" w:rsidP="006C43B7">
      <w:pPr>
        <w:rPr>
          <w:rFonts w:ascii="Segoe UI" w:hAnsi="Segoe UI" w:cs="Segoe UI"/>
        </w:rPr>
      </w:pPr>
      <w:r w:rsidRPr="000B7D77">
        <w:rPr>
          <w:rFonts w:ascii="Segoe UI" w:hAnsi="Segoe UI" w:cs="Segoe UI"/>
        </w:rPr>
        <w:t xml:space="preserve">On Thursday March </w:t>
      </w:r>
      <w:r w:rsidR="009D7A58" w:rsidRPr="000B7D77">
        <w:rPr>
          <w:rFonts w:ascii="Segoe UI" w:hAnsi="Segoe UI" w:cs="Segoe UI"/>
        </w:rPr>
        <w:t>26</w:t>
      </w:r>
      <w:r w:rsidRPr="000B7D77">
        <w:rPr>
          <w:rFonts w:ascii="Segoe UI" w:hAnsi="Segoe UI" w:cs="Segoe UI"/>
        </w:rPr>
        <w:t xml:space="preserve"> at 7:00pm, we will gather in the Sanctuary and </w:t>
      </w:r>
      <w:r w:rsidR="000B7D77" w:rsidRPr="000B7D77">
        <w:rPr>
          <w:rFonts w:ascii="Segoe UI" w:hAnsi="Segoe UI" w:cs="Segoe UI"/>
        </w:rPr>
        <w:t>walk along</w:t>
      </w:r>
      <w:r w:rsidR="009D7A58" w:rsidRPr="000B7D77">
        <w:rPr>
          <w:rFonts w:ascii="Segoe UI" w:hAnsi="Segoe UI" w:cs="Segoe UI"/>
        </w:rPr>
        <w:t xml:space="preserve"> the Labyrinth</w:t>
      </w:r>
      <w:r w:rsidRPr="000B7D77">
        <w:rPr>
          <w:rFonts w:ascii="Segoe UI" w:hAnsi="Segoe UI" w:cs="Segoe UI"/>
        </w:rPr>
        <w:t xml:space="preserve"> together. All are invited to join us as we experience the power of praying together.  </w:t>
      </w:r>
    </w:p>
    <w:p w14:paraId="062B100D" w14:textId="5BE3EE2C" w:rsidR="009D7A58" w:rsidRPr="000B7D77" w:rsidRDefault="009D7A58" w:rsidP="009D7A58">
      <w:pPr>
        <w:spacing w:before="100" w:beforeAutospacing="1" w:after="100" w:afterAutospacing="1" w:line="240" w:lineRule="auto"/>
        <w:ind w:left="360"/>
        <w:jc w:val="center"/>
        <w:rPr>
          <w:rFonts w:ascii="Segoe UI" w:eastAsia="Times New Roman" w:hAnsi="Segoe UI" w:cs="Segoe UI"/>
          <w:b/>
          <w:bCs/>
          <w:color w:val="000000"/>
          <w:kern w:val="0"/>
          <w14:ligatures w14:val="none"/>
        </w:rPr>
      </w:pPr>
      <w:r w:rsidRPr="000B7D77">
        <w:rPr>
          <w:rFonts w:ascii="Segoe UI" w:hAnsi="Segoe UI" w:cs="Segoe UI"/>
          <w:b/>
          <w:bCs/>
        </w:rPr>
        <w:t>PART 5 – WORSHIP FEEDBACK REQUESTED</w:t>
      </w:r>
    </w:p>
    <w:p w14:paraId="4CF013F8" w14:textId="5EC077D7" w:rsidR="006C43B7" w:rsidRPr="000B7D77" w:rsidRDefault="006C43B7" w:rsidP="006C43B7">
      <w:pPr>
        <w:pStyle w:val="NormalWeb"/>
        <w:spacing w:before="0" w:beforeAutospacing="0" w:after="160" w:afterAutospacing="0"/>
        <w:rPr>
          <w:rFonts w:ascii="Calibri" w:hAnsi="Calibri" w:cs="Calibri"/>
          <w:color w:val="000000"/>
        </w:rPr>
      </w:pPr>
      <w:r w:rsidRPr="000B7D77">
        <w:rPr>
          <w:rFonts w:ascii="Segoe UI" w:hAnsi="Segoe UI" w:cs="Segoe UI"/>
          <w:color w:val="000000"/>
        </w:rPr>
        <w:t xml:space="preserve">We are in a time in the church’s growth where we </w:t>
      </w:r>
      <w:r w:rsidR="000B7D77" w:rsidRPr="000B7D77">
        <w:rPr>
          <w:rFonts w:ascii="Segoe UI" w:hAnsi="Segoe UI" w:cs="Segoe UI"/>
          <w:color w:val="000000"/>
        </w:rPr>
        <w:t>look</w:t>
      </w:r>
      <w:r w:rsidRPr="000B7D77">
        <w:rPr>
          <w:rFonts w:ascii="Segoe UI" w:hAnsi="Segoe UI" w:cs="Segoe UI"/>
          <w:color w:val="000000"/>
        </w:rPr>
        <w:t xml:space="preserve"> at everything we do and </w:t>
      </w:r>
      <w:r w:rsidR="000B7D77" w:rsidRPr="000B7D77">
        <w:rPr>
          <w:rFonts w:ascii="Segoe UI" w:hAnsi="Segoe UI" w:cs="Segoe UI"/>
          <w:color w:val="000000"/>
        </w:rPr>
        <w:t>reflect</w:t>
      </w:r>
      <w:r w:rsidRPr="000B7D77">
        <w:rPr>
          <w:rFonts w:ascii="Segoe UI" w:hAnsi="Segoe UI" w:cs="Segoe UI"/>
          <w:color w:val="000000"/>
        </w:rPr>
        <w:t xml:space="preserve"> on ways in which we might be able to add additional people to our congregation. As part of that discussion, there has been an initial conversation about shifting the starting time of our weekly worship gathering from 9:00am to 10:00am. </w:t>
      </w:r>
    </w:p>
    <w:p w14:paraId="313AEC5C" w14:textId="77777777" w:rsidR="006C43B7" w:rsidRPr="000B7D77" w:rsidRDefault="006C43B7" w:rsidP="006C43B7">
      <w:pPr>
        <w:pStyle w:val="NormalWeb"/>
        <w:spacing w:before="0" w:beforeAutospacing="0" w:after="160" w:afterAutospacing="0"/>
        <w:rPr>
          <w:rFonts w:ascii="Calibri" w:hAnsi="Calibri" w:cs="Calibri"/>
          <w:color w:val="000000"/>
        </w:rPr>
      </w:pPr>
      <w:r w:rsidRPr="000B7D77">
        <w:rPr>
          <w:rFonts w:ascii="Segoe UI" w:hAnsi="Segoe UI" w:cs="Segoe UI"/>
          <w:color w:val="000000"/>
        </w:rPr>
        <w:t>To discuss in your group: </w:t>
      </w:r>
    </w:p>
    <w:p w14:paraId="1D7C0940" w14:textId="77777777" w:rsidR="006C43B7" w:rsidRDefault="006C43B7" w:rsidP="006C43B7">
      <w:pPr>
        <w:pStyle w:val="NormalWeb"/>
        <w:numPr>
          <w:ilvl w:val="0"/>
          <w:numId w:val="39"/>
        </w:numPr>
        <w:spacing w:before="0" w:beforeAutospacing="0" w:after="160" w:afterAutospacing="0"/>
        <w:rPr>
          <w:rFonts w:ascii="Segoe UI" w:hAnsi="Segoe UI" w:cs="Segoe UI"/>
          <w:color w:val="000000"/>
        </w:rPr>
      </w:pPr>
      <w:r w:rsidRPr="000B7D77">
        <w:rPr>
          <w:rFonts w:ascii="Segoe UI" w:hAnsi="Segoe UI" w:cs="Segoe UI"/>
          <w:color w:val="000000"/>
        </w:rPr>
        <w:t xml:space="preserve">How would you respond to a shift in our worship time from beginning at 9:00am to 10:00am? </w:t>
      </w:r>
    </w:p>
    <w:p w14:paraId="71005DB2" w14:textId="77777777" w:rsidR="000B7D77" w:rsidRPr="000B7D77" w:rsidRDefault="000B7D77" w:rsidP="000B7D77">
      <w:pPr>
        <w:pStyle w:val="NormalWeb"/>
        <w:spacing w:before="0" w:beforeAutospacing="0" w:after="160" w:afterAutospacing="0"/>
        <w:ind w:left="360"/>
        <w:rPr>
          <w:rFonts w:ascii="Segoe UI" w:hAnsi="Segoe UI" w:cs="Segoe UI"/>
          <w:color w:val="000000"/>
        </w:rPr>
      </w:pPr>
    </w:p>
    <w:p w14:paraId="177405CF" w14:textId="77D48E62" w:rsidR="000B7D77" w:rsidRPr="000B7D77" w:rsidRDefault="006C43B7" w:rsidP="000B7D77">
      <w:pPr>
        <w:pStyle w:val="NormalWeb"/>
        <w:numPr>
          <w:ilvl w:val="0"/>
          <w:numId w:val="39"/>
        </w:numPr>
        <w:spacing w:before="0" w:beforeAutospacing="0" w:after="160" w:afterAutospacing="0"/>
        <w:rPr>
          <w:rFonts w:ascii="Segoe UI" w:hAnsi="Segoe UI" w:cs="Segoe UI"/>
          <w:color w:val="000000"/>
        </w:rPr>
      </w:pPr>
      <w:r w:rsidRPr="000B7D77">
        <w:rPr>
          <w:rFonts w:ascii="Segoe UI" w:hAnsi="Segoe UI" w:cs="Segoe UI"/>
          <w:color w:val="000000"/>
        </w:rPr>
        <w:t xml:space="preserve">Would this shift make it easier or harder for you and your family to attend regularly? </w:t>
      </w:r>
    </w:p>
    <w:p w14:paraId="72007ACD" w14:textId="77777777" w:rsidR="000B7D77" w:rsidRPr="000B7D77" w:rsidRDefault="000B7D77" w:rsidP="000B7D77">
      <w:pPr>
        <w:pStyle w:val="NormalWeb"/>
        <w:spacing w:before="0" w:beforeAutospacing="0" w:after="160" w:afterAutospacing="0"/>
        <w:ind w:left="360"/>
        <w:rPr>
          <w:rFonts w:ascii="Segoe UI" w:hAnsi="Segoe UI" w:cs="Segoe UI"/>
          <w:color w:val="000000"/>
        </w:rPr>
      </w:pPr>
    </w:p>
    <w:p w14:paraId="3C8A420A" w14:textId="3A7BACB9" w:rsidR="006C43B7" w:rsidRDefault="006C43B7" w:rsidP="006C43B7">
      <w:pPr>
        <w:pStyle w:val="NormalWeb"/>
        <w:numPr>
          <w:ilvl w:val="0"/>
          <w:numId w:val="39"/>
        </w:numPr>
        <w:spacing w:before="0" w:beforeAutospacing="0" w:after="160" w:afterAutospacing="0"/>
        <w:rPr>
          <w:rFonts w:ascii="Segoe UI" w:hAnsi="Segoe UI" w:cs="Segoe UI"/>
          <w:color w:val="000000"/>
        </w:rPr>
      </w:pPr>
      <w:r w:rsidRPr="000B7D77">
        <w:rPr>
          <w:rFonts w:ascii="Segoe UI" w:hAnsi="Segoe UI" w:cs="Segoe UI"/>
          <w:color w:val="000000"/>
        </w:rPr>
        <w:t>Do you have any concerns to share about a later starting time?</w:t>
      </w:r>
    </w:p>
    <w:p w14:paraId="4D0D4C29" w14:textId="77777777" w:rsidR="000B7D77" w:rsidRPr="000B7D77" w:rsidRDefault="000B7D77" w:rsidP="000B7D77">
      <w:pPr>
        <w:pStyle w:val="NormalWeb"/>
        <w:spacing w:before="0" w:beforeAutospacing="0" w:after="160" w:afterAutospacing="0"/>
        <w:rPr>
          <w:rFonts w:ascii="Segoe UI" w:hAnsi="Segoe UI" w:cs="Segoe UI"/>
          <w:color w:val="000000"/>
        </w:rPr>
      </w:pPr>
    </w:p>
    <w:p w14:paraId="2D8B98B4" w14:textId="26045972" w:rsidR="006C43B7" w:rsidRPr="000B7D77" w:rsidRDefault="006C43B7" w:rsidP="006C43B7">
      <w:pPr>
        <w:pStyle w:val="NormalWeb"/>
        <w:spacing w:before="0" w:beforeAutospacing="0" w:after="160" w:afterAutospacing="0"/>
        <w:rPr>
          <w:rFonts w:ascii="Segoe UI" w:hAnsi="Segoe UI" w:cs="Segoe UI"/>
          <w:color w:val="000000"/>
        </w:rPr>
      </w:pPr>
      <w:r w:rsidRPr="000B7D77">
        <w:rPr>
          <w:rFonts w:ascii="Segoe UI" w:hAnsi="Segoe UI" w:cs="Segoe UI"/>
          <w:color w:val="000000"/>
        </w:rPr>
        <w:t>The elders of the church are simply trying to hear as many points of view as possible on this subject. As the Growth Group Leader – would you be willing to summarize the results of your conversation in one paragraph and send that feedback to Pastor Keenan by Sunday</w:t>
      </w:r>
      <w:r w:rsidR="000B7D77">
        <w:rPr>
          <w:rFonts w:ascii="Segoe UI" w:hAnsi="Segoe UI" w:cs="Segoe UI"/>
          <w:color w:val="000000"/>
        </w:rPr>
        <w:t>,</w:t>
      </w:r>
      <w:r w:rsidRPr="000B7D77">
        <w:rPr>
          <w:rFonts w:ascii="Segoe UI" w:hAnsi="Segoe UI" w:cs="Segoe UI"/>
          <w:color w:val="000000"/>
        </w:rPr>
        <w:t xml:space="preserve"> March 29</w:t>
      </w:r>
      <w:r w:rsidR="000B7D77">
        <w:rPr>
          <w:rFonts w:ascii="Segoe UI" w:hAnsi="Segoe UI" w:cs="Segoe UI"/>
          <w:color w:val="000000"/>
        </w:rPr>
        <w:t>th</w:t>
      </w:r>
      <w:r w:rsidRPr="000B7D77">
        <w:rPr>
          <w:rFonts w:ascii="Segoe UI" w:hAnsi="Segoe UI" w:cs="Segoe UI"/>
          <w:color w:val="000000"/>
        </w:rPr>
        <w:t xml:space="preserve">? </w:t>
      </w:r>
    </w:p>
    <w:p w14:paraId="1C487198" w14:textId="2088EB9D" w:rsidR="009D7A58" w:rsidRPr="000B7D77" w:rsidRDefault="006C43B7" w:rsidP="000B7D77">
      <w:pPr>
        <w:pStyle w:val="NormalWeb"/>
        <w:spacing w:before="0" w:beforeAutospacing="0" w:after="160" w:afterAutospacing="0"/>
        <w:rPr>
          <w:rFonts w:ascii="Calibri" w:hAnsi="Calibri" w:cs="Calibri"/>
          <w:color w:val="000000"/>
        </w:rPr>
      </w:pPr>
      <w:r w:rsidRPr="000B7D77">
        <w:rPr>
          <w:rFonts w:ascii="Segoe UI" w:hAnsi="Segoe UI" w:cs="Segoe UI"/>
          <w:color w:val="000000"/>
        </w:rPr>
        <w:t>Thanks in advance for your help. </w:t>
      </w:r>
      <w:hyperlink r:id="rId8" w:tgtFrame="_blank" w:history="1">
        <w:r w:rsidRPr="000B7D77">
          <w:rPr>
            <w:rStyle w:val="Hyperlink"/>
            <w:rFonts w:ascii="Segoe UI" w:eastAsiaTheme="majorEastAsia" w:hAnsi="Segoe UI" w:cs="Segoe UI"/>
            <w:color w:val="954F72"/>
          </w:rPr>
          <w:t>KeenanB@MPCLife.org</w:t>
        </w:r>
      </w:hyperlink>
    </w:p>
    <w:sectPr w:rsidR="009D7A58" w:rsidRPr="000B7D77" w:rsidSect="000B7D77">
      <w:footerReference w:type="even" r:id="rId9"/>
      <w:footerReference w:type="default" r:id="rId10"/>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D7B6B" w14:textId="77777777" w:rsidR="00B207BA" w:rsidRDefault="00B207BA" w:rsidP="003D7A28">
      <w:pPr>
        <w:spacing w:after="0" w:line="240" w:lineRule="auto"/>
      </w:pPr>
      <w:r>
        <w:separator/>
      </w:r>
    </w:p>
  </w:endnote>
  <w:endnote w:type="continuationSeparator" w:id="0">
    <w:p w14:paraId="44089D3F" w14:textId="77777777" w:rsidR="00B207BA" w:rsidRDefault="00B207BA" w:rsidP="003D7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6927588"/>
      <w:docPartObj>
        <w:docPartGallery w:val="Page Numbers (Bottom of Page)"/>
        <w:docPartUnique/>
      </w:docPartObj>
    </w:sdtPr>
    <w:sdtEndPr>
      <w:rPr>
        <w:rStyle w:val="PageNumber"/>
      </w:rPr>
    </w:sdtEndPr>
    <w:sdtContent>
      <w:p w14:paraId="4FC904FB" w14:textId="616EB609"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B7D77">
          <w:rPr>
            <w:rStyle w:val="PageNumber"/>
            <w:noProof/>
          </w:rPr>
          <w:t>1</w:t>
        </w:r>
        <w:r>
          <w:rPr>
            <w:rStyle w:val="PageNumber"/>
          </w:rPr>
          <w:fldChar w:fldCharType="end"/>
        </w:r>
      </w:p>
    </w:sdtContent>
  </w:sdt>
  <w:p w14:paraId="1D292DA6" w14:textId="77777777" w:rsidR="003D7A28" w:rsidRDefault="003D7A28" w:rsidP="003D7A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8522102"/>
      <w:docPartObj>
        <w:docPartGallery w:val="Page Numbers (Bottom of Page)"/>
        <w:docPartUnique/>
      </w:docPartObj>
    </w:sdtPr>
    <w:sdtEndPr>
      <w:rPr>
        <w:rStyle w:val="PageNumber"/>
      </w:rPr>
    </w:sdtEndPr>
    <w:sdtContent>
      <w:p w14:paraId="66AFAA38" w14:textId="53FC16B6" w:rsidR="003D7A28" w:rsidRDefault="003D7A28" w:rsidP="00E30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888052" w14:textId="77777777" w:rsidR="003D7A28" w:rsidRDefault="003D7A28" w:rsidP="003D7A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30B97" w14:textId="77777777" w:rsidR="00B207BA" w:rsidRDefault="00B207BA" w:rsidP="003D7A28">
      <w:pPr>
        <w:spacing w:after="0" w:line="240" w:lineRule="auto"/>
      </w:pPr>
      <w:r>
        <w:separator/>
      </w:r>
    </w:p>
  </w:footnote>
  <w:footnote w:type="continuationSeparator" w:id="0">
    <w:p w14:paraId="22579260" w14:textId="77777777" w:rsidR="00B207BA" w:rsidRDefault="00B207BA" w:rsidP="003D7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22"/>
    <w:multiLevelType w:val="multilevel"/>
    <w:tmpl w:val="B1AC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936AC"/>
    <w:multiLevelType w:val="hybridMultilevel"/>
    <w:tmpl w:val="47A4D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56879"/>
    <w:multiLevelType w:val="multilevel"/>
    <w:tmpl w:val="915E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80E61"/>
    <w:multiLevelType w:val="multilevel"/>
    <w:tmpl w:val="C64624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6F74BA"/>
    <w:multiLevelType w:val="multilevel"/>
    <w:tmpl w:val="8648F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3850081"/>
    <w:multiLevelType w:val="hybridMultilevel"/>
    <w:tmpl w:val="2A88F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D6293"/>
    <w:multiLevelType w:val="multilevel"/>
    <w:tmpl w:val="FED6F5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53588"/>
    <w:multiLevelType w:val="multilevel"/>
    <w:tmpl w:val="C642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A71D3C"/>
    <w:multiLevelType w:val="multilevel"/>
    <w:tmpl w:val="7B0C0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75556"/>
    <w:multiLevelType w:val="multilevel"/>
    <w:tmpl w:val="4176B4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2E7C5D"/>
    <w:multiLevelType w:val="multilevel"/>
    <w:tmpl w:val="980C7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542DE"/>
    <w:multiLevelType w:val="multilevel"/>
    <w:tmpl w:val="E1120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7050DB"/>
    <w:multiLevelType w:val="hybridMultilevel"/>
    <w:tmpl w:val="58BC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D438E"/>
    <w:multiLevelType w:val="multilevel"/>
    <w:tmpl w:val="A04E4F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866C94"/>
    <w:multiLevelType w:val="multilevel"/>
    <w:tmpl w:val="812E39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F73956"/>
    <w:multiLevelType w:val="multilevel"/>
    <w:tmpl w:val="952652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9F507F"/>
    <w:multiLevelType w:val="hybridMultilevel"/>
    <w:tmpl w:val="D8389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814C0"/>
    <w:multiLevelType w:val="hybridMultilevel"/>
    <w:tmpl w:val="ACDAD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35668D"/>
    <w:multiLevelType w:val="hybridMultilevel"/>
    <w:tmpl w:val="09E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157CF"/>
    <w:multiLevelType w:val="multilevel"/>
    <w:tmpl w:val="BEF65F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916DB6"/>
    <w:multiLevelType w:val="hybridMultilevel"/>
    <w:tmpl w:val="8028E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275D8F"/>
    <w:multiLevelType w:val="multilevel"/>
    <w:tmpl w:val="24EC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0F1038"/>
    <w:multiLevelType w:val="multilevel"/>
    <w:tmpl w:val="E54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7A1E08"/>
    <w:multiLevelType w:val="multilevel"/>
    <w:tmpl w:val="7E46C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F2014C"/>
    <w:multiLevelType w:val="multilevel"/>
    <w:tmpl w:val="CFB86B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425380"/>
    <w:multiLevelType w:val="multilevel"/>
    <w:tmpl w:val="2A48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D532A6"/>
    <w:multiLevelType w:val="multilevel"/>
    <w:tmpl w:val="82DA5E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393429"/>
    <w:multiLevelType w:val="multilevel"/>
    <w:tmpl w:val="6D7ED8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9C1703"/>
    <w:multiLevelType w:val="multilevel"/>
    <w:tmpl w:val="4176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D87343"/>
    <w:multiLevelType w:val="multilevel"/>
    <w:tmpl w:val="28EEA8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E03600"/>
    <w:multiLevelType w:val="hybridMultilevel"/>
    <w:tmpl w:val="7CD2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818F1"/>
    <w:multiLevelType w:val="hybridMultilevel"/>
    <w:tmpl w:val="F9F28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8B57DB"/>
    <w:multiLevelType w:val="multilevel"/>
    <w:tmpl w:val="792628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3F16B7"/>
    <w:multiLevelType w:val="multilevel"/>
    <w:tmpl w:val="4176B4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23590B"/>
    <w:multiLevelType w:val="hybridMultilevel"/>
    <w:tmpl w:val="7C02D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226A2A"/>
    <w:multiLevelType w:val="hybridMultilevel"/>
    <w:tmpl w:val="49AE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206B57"/>
    <w:multiLevelType w:val="hybridMultilevel"/>
    <w:tmpl w:val="766EED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7181D5C"/>
    <w:multiLevelType w:val="hybridMultilevel"/>
    <w:tmpl w:val="06BEE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1D330A"/>
    <w:multiLevelType w:val="multilevel"/>
    <w:tmpl w:val="9BDCF2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159560">
    <w:abstractNumId w:val="0"/>
  </w:num>
  <w:num w:numId="2" w16cid:durableId="1292323203">
    <w:abstractNumId w:val="24"/>
  </w:num>
  <w:num w:numId="3" w16cid:durableId="2060784811">
    <w:abstractNumId w:val="38"/>
  </w:num>
  <w:num w:numId="4" w16cid:durableId="1884826258">
    <w:abstractNumId w:val="7"/>
  </w:num>
  <w:num w:numId="5" w16cid:durableId="947547063">
    <w:abstractNumId w:val="5"/>
  </w:num>
  <w:num w:numId="6" w16cid:durableId="1717118030">
    <w:abstractNumId w:val="35"/>
  </w:num>
  <w:num w:numId="7" w16cid:durableId="1334187694">
    <w:abstractNumId w:val="18"/>
  </w:num>
  <w:num w:numId="8" w16cid:durableId="716902559">
    <w:abstractNumId w:val="25"/>
  </w:num>
  <w:num w:numId="9" w16cid:durableId="935287937">
    <w:abstractNumId w:val="32"/>
  </w:num>
  <w:num w:numId="10" w16cid:durableId="923951971">
    <w:abstractNumId w:val="6"/>
  </w:num>
  <w:num w:numId="11" w16cid:durableId="80227681">
    <w:abstractNumId w:val="13"/>
  </w:num>
  <w:num w:numId="12" w16cid:durableId="13046612">
    <w:abstractNumId w:val="16"/>
  </w:num>
  <w:num w:numId="13" w16cid:durableId="1537159817">
    <w:abstractNumId w:val="30"/>
  </w:num>
  <w:num w:numId="14" w16cid:durableId="1127088808">
    <w:abstractNumId w:val="21"/>
  </w:num>
  <w:num w:numId="15" w16cid:durableId="1590771948">
    <w:abstractNumId w:val="10"/>
  </w:num>
  <w:num w:numId="16" w16cid:durableId="1886024219">
    <w:abstractNumId w:val="27"/>
  </w:num>
  <w:num w:numId="17" w16cid:durableId="1369448254">
    <w:abstractNumId w:val="19"/>
  </w:num>
  <w:num w:numId="18" w16cid:durableId="2143689918">
    <w:abstractNumId w:val="22"/>
  </w:num>
  <w:num w:numId="19" w16cid:durableId="1085884857">
    <w:abstractNumId w:val="4"/>
  </w:num>
  <w:num w:numId="20" w16cid:durableId="632830989">
    <w:abstractNumId w:val="37"/>
  </w:num>
  <w:num w:numId="21" w16cid:durableId="566114540">
    <w:abstractNumId w:val="34"/>
  </w:num>
  <w:num w:numId="22" w16cid:durableId="2065135038">
    <w:abstractNumId w:val="20"/>
  </w:num>
  <w:num w:numId="23" w16cid:durableId="1006787267">
    <w:abstractNumId w:val="11"/>
  </w:num>
  <w:num w:numId="24" w16cid:durableId="1457606344">
    <w:abstractNumId w:val="15"/>
  </w:num>
  <w:num w:numId="25" w16cid:durableId="430247561">
    <w:abstractNumId w:val="3"/>
  </w:num>
  <w:num w:numId="26" w16cid:durableId="1326009339">
    <w:abstractNumId w:val="26"/>
  </w:num>
  <w:num w:numId="27" w16cid:durableId="653491431">
    <w:abstractNumId w:val="36"/>
  </w:num>
  <w:num w:numId="28" w16cid:durableId="169150629">
    <w:abstractNumId w:val="31"/>
  </w:num>
  <w:num w:numId="29" w16cid:durableId="352342128">
    <w:abstractNumId w:val="8"/>
  </w:num>
  <w:num w:numId="30" w16cid:durableId="958337942">
    <w:abstractNumId w:val="23"/>
  </w:num>
  <w:num w:numId="31" w16cid:durableId="1484809525">
    <w:abstractNumId w:val="14"/>
  </w:num>
  <w:num w:numId="32" w16cid:durableId="742263133">
    <w:abstractNumId w:val="29"/>
  </w:num>
  <w:num w:numId="33" w16cid:durableId="1053581146">
    <w:abstractNumId w:val="33"/>
  </w:num>
  <w:num w:numId="34" w16cid:durableId="2045279152">
    <w:abstractNumId w:val="9"/>
  </w:num>
  <w:num w:numId="35" w16cid:durableId="1507017100">
    <w:abstractNumId w:val="17"/>
  </w:num>
  <w:num w:numId="36" w16cid:durableId="951859984">
    <w:abstractNumId w:val="1"/>
  </w:num>
  <w:num w:numId="37" w16cid:durableId="1619264770">
    <w:abstractNumId w:val="2"/>
  </w:num>
  <w:num w:numId="38" w16cid:durableId="2040810924">
    <w:abstractNumId w:val="28"/>
  </w:num>
  <w:num w:numId="39" w16cid:durableId="16276639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7"/>
    <w:rsid w:val="000B7D77"/>
    <w:rsid w:val="000D4B27"/>
    <w:rsid w:val="001B2E6F"/>
    <w:rsid w:val="00201E79"/>
    <w:rsid w:val="00234F6F"/>
    <w:rsid w:val="002447B7"/>
    <w:rsid w:val="00297EA5"/>
    <w:rsid w:val="002D6B34"/>
    <w:rsid w:val="0030476C"/>
    <w:rsid w:val="003D7A28"/>
    <w:rsid w:val="004C7EDA"/>
    <w:rsid w:val="004F5A7C"/>
    <w:rsid w:val="0054492B"/>
    <w:rsid w:val="005E02C9"/>
    <w:rsid w:val="0062377E"/>
    <w:rsid w:val="00641E85"/>
    <w:rsid w:val="006A7D15"/>
    <w:rsid w:val="006C43B7"/>
    <w:rsid w:val="00703803"/>
    <w:rsid w:val="00772D44"/>
    <w:rsid w:val="007C1475"/>
    <w:rsid w:val="008A75A4"/>
    <w:rsid w:val="00907817"/>
    <w:rsid w:val="0099450E"/>
    <w:rsid w:val="009946C9"/>
    <w:rsid w:val="009D5EB6"/>
    <w:rsid w:val="009D7A58"/>
    <w:rsid w:val="00A14AE9"/>
    <w:rsid w:val="00A30136"/>
    <w:rsid w:val="00AE7C24"/>
    <w:rsid w:val="00B200DF"/>
    <w:rsid w:val="00B207BA"/>
    <w:rsid w:val="00B60894"/>
    <w:rsid w:val="00C15BDB"/>
    <w:rsid w:val="00CA2A73"/>
    <w:rsid w:val="00D019BF"/>
    <w:rsid w:val="00D76305"/>
    <w:rsid w:val="00DB3645"/>
    <w:rsid w:val="00DD4B59"/>
    <w:rsid w:val="00E64970"/>
    <w:rsid w:val="00E8576F"/>
    <w:rsid w:val="00F3247D"/>
    <w:rsid w:val="00F9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DE7D"/>
  <w14:defaultImageDpi w14:val="32767"/>
  <w15:chartTrackingRefBased/>
  <w15:docId w15:val="{5E95B65C-CD5C-CE44-A5A9-247CD13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07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7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07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7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7"/>
    <w:rPr>
      <w:rFonts w:eastAsiaTheme="majorEastAsia" w:cstheme="majorBidi"/>
      <w:color w:val="272727" w:themeColor="text1" w:themeTint="D8"/>
    </w:rPr>
  </w:style>
  <w:style w:type="paragraph" w:styleId="Title">
    <w:name w:val="Title"/>
    <w:basedOn w:val="Normal"/>
    <w:next w:val="Normal"/>
    <w:link w:val="TitleChar"/>
    <w:uiPriority w:val="10"/>
    <w:qFormat/>
    <w:rsid w:val="00907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7"/>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7"/>
    <w:rPr>
      <w:i/>
      <w:iCs/>
      <w:color w:val="404040" w:themeColor="text1" w:themeTint="BF"/>
    </w:rPr>
  </w:style>
  <w:style w:type="paragraph" w:styleId="ListParagraph">
    <w:name w:val="List Paragraph"/>
    <w:basedOn w:val="Normal"/>
    <w:uiPriority w:val="34"/>
    <w:qFormat/>
    <w:rsid w:val="00907817"/>
    <w:pPr>
      <w:ind w:left="720"/>
      <w:contextualSpacing/>
    </w:pPr>
  </w:style>
  <w:style w:type="character" w:styleId="IntenseEmphasis">
    <w:name w:val="Intense Emphasis"/>
    <w:basedOn w:val="DefaultParagraphFont"/>
    <w:uiPriority w:val="21"/>
    <w:qFormat/>
    <w:rsid w:val="00907817"/>
    <w:rPr>
      <w:i/>
      <w:iCs/>
      <w:color w:val="2F5496" w:themeColor="accent1" w:themeShade="BF"/>
    </w:rPr>
  </w:style>
  <w:style w:type="paragraph" w:styleId="IntenseQuote">
    <w:name w:val="Intense Quote"/>
    <w:basedOn w:val="Normal"/>
    <w:next w:val="Normal"/>
    <w:link w:val="IntenseQuoteChar"/>
    <w:uiPriority w:val="30"/>
    <w:qFormat/>
    <w:rsid w:val="00907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817"/>
    <w:rPr>
      <w:i/>
      <w:iCs/>
      <w:color w:val="2F5496" w:themeColor="accent1" w:themeShade="BF"/>
    </w:rPr>
  </w:style>
  <w:style w:type="character" w:styleId="IntenseReference">
    <w:name w:val="Intense Reference"/>
    <w:basedOn w:val="DefaultParagraphFont"/>
    <w:uiPriority w:val="32"/>
    <w:qFormat/>
    <w:rsid w:val="00907817"/>
    <w:rPr>
      <w:b/>
      <w:bCs/>
      <w:smallCaps/>
      <w:color w:val="2F5496" w:themeColor="accent1" w:themeShade="BF"/>
      <w:spacing w:val="5"/>
    </w:rPr>
  </w:style>
  <w:style w:type="character" w:styleId="Strong">
    <w:name w:val="Strong"/>
    <w:basedOn w:val="DefaultParagraphFont"/>
    <w:uiPriority w:val="22"/>
    <w:qFormat/>
    <w:rsid w:val="00907817"/>
    <w:rPr>
      <w:b/>
      <w:bCs/>
    </w:rPr>
  </w:style>
  <w:style w:type="paragraph" w:styleId="NormalWeb">
    <w:name w:val="Normal (Web)"/>
    <w:basedOn w:val="Normal"/>
    <w:uiPriority w:val="99"/>
    <w:unhideWhenUsed/>
    <w:rsid w:val="0090781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07817"/>
    <w:pPr>
      <w:spacing w:after="0" w:line="240" w:lineRule="auto"/>
    </w:pPr>
    <w:rPr>
      <w:kern w:val="0"/>
      <w14:ligatures w14:val="none"/>
    </w:rPr>
  </w:style>
  <w:style w:type="paragraph" w:customStyle="1" w:styleId="p1">
    <w:name w:val="p1"/>
    <w:basedOn w:val="Normal"/>
    <w:rsid w:val="0054492B"/>
    <w:pPr>
      <w:spacing w:after="0" w:line="240" w:lineRule="auto"/>
    </w:pPr>
    <w:rPr>
      <w:rFonts w:ascii="Helvetica" w:eastAsia="Times New Roman" w:hAnsi="Helvetica" w:cs="Times New Roman"/>
      <w:color w:val="141413"/>
      <w:kern w:val="0"/>
      <w14:ligatures w14:val="none"/>
    </w:rPr>
  </w:style>
  <w:style w:type="paragraph" w:customStyle="1" w:styleId="p2">
    <w:name w:val="p2"/>
    <w:basedOn w:val="Normal"/>
    <w:rsid w:val="0054492B"/>
    <w:pPr>
      <w:spacing w:after="0" w:line="240" w:lineRule="auto"/>
    </w:pPr>
    <w:rPr>
      <w:rFonts w:ascii="Helvetica" w:eastAsia="Times New Roman" w:hAnsi="Helvetica" w:cs="Times New Roman"/>
      <w:color w:val="141413"/>
      <w:kern w:val="0"/>
      <w:sz w:val="18"/>
      <w:szCs w:val="18"/>
      <w14:ligatures w14:val="none"/>
    </w:rPr>
  </w:style>
  <w:style w:type="character" w:customStyle="1" w:styleId="vkekvd">
    <w:name w:val="vkekvd"/>
    <w:basedOn w:val="DefaultParagraphFont"/>
    <w:rsid w:val="0054492B"/>
  </w:style>
  <w:style w:type="character" w:customStyle="1" w:styleId="ifmvxd">
    <w:name w:val="ifmvxd"/>
    <w:basedOn w:val="DefaultParagraphFont"/>
    <w:rsid w:val="0054492B"/>
  </w:style>
  <w:style w:type="character" w:customStyle="1" w:styleId="ijm6od">
    <w:name w:val="ijm6od"/>
    <w:basedOn w:val="DefaultParagraphFont"/>
    <w:rsid w:val="0054492B"/>
  </w:style>
  <w:style w:type="character" w:customStyle="1" w:styleId="apple-converted-space">
    <w:name w:val="apple-converted-space"/>
    <w:basedOn w:val="DefaultParagraphFont"/>
    <w:rsid w:val="001B2E6F"/>
  </w:style>
  <w:style w:type="character" w:customStyle="1" w:styleId="gmaildefault">
    <w:name w:val="gmail_default"/>
    <w:basedOn w:val="DefaultParagraphFont"/>
    <w:rsid w:val="003D7A28"/>
  </w:style>
  <w:style w:type="paragraph" w:styleId="Footer">
    <w:name w:val="footer"/>
    <w:basedOn w:val="Normal"/>
    <w:link w:val="FooterChar"/>
    <w:uiPriority w:val="99"/>
    <w:unhideWhenUsed/>
    <w:rsid w:val="003D7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A28"/>
  </w:style>
  <w:style w:type="character" w:styleId="PageNumber">
    <w:name w:val="page number"/>
    <w:basedOn w:val="DefaultParagraphFont"/>
    <w:uiPriority w:val="99"/>
    <w:semiHidden/>
    <w:unhideWhenUsed/>
    <w:rsid w:val="003D7A28"/>
  </w:style>
  <w:style w:type="character" w:styleId="Emphasis">
    <w:name w:val="Emphasis"/>
    <w:basedOn w:val="DefaultParagraphFont"/>
    <w:uiPriority w:val="20"/>
    <w:qFormat/>
    <w:rsid w:val="00C15BDB"/>
    <w:rPr>
      <w:i/>
      <w:iCs/>
    </w:rPr>
  </w:style>
  <w:style w:type="character" w:customStyle="1" w:styleId="whitespace-normal">
    <w:name w:val="whitespace-normal"/>
    <w:basedOn w:val="DefaultParagraphFont"/>
    <w:rsid w:val="00C15BDB"/>
  </w:style>
  <w:style w:type="paragraph" w:customStyle="1" w:styleId="df3vjf">
    <w:name w:val="df3vjf"/>
    <w:basedOn w:val="Normal"/>
    <w:rsid w:val="009D7A5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286pc">
    <w:name w:val="t286pc"/>
    <w:basedOn w:val="DefaultParagraphFont"/>
    <w:rsid w:val="009D7A58"/>
  </w:style>
  <w:style w:type="character" w:styleId="Hyperlink">
    <w:name w:val="Hyperlink"/>
    <w:basedOn w:val="DefaultParagraphFont"/>
    <w:uiPriority w:val="99"/>
    <w:unhideWhenUsed/>
    <w:rsid w:val="00641E85"/>
    <w:rPr>
      <w:color w:val="0563C1" w:themeColor="hyperlink"/>
      <w:u w:val="single"/>
    </w:rPr>
  </w:style>
  <w:style w:type="character" w:styleId="UnresolvedMention">
    <w:name w:val="Unresolved Mention"/>
    <w:basedOn w:val="DefaultParagraphFont"/>
    <w:uiPriority w:val="99"/>
    <w:rsid w:val="00641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enanB@MPCLife.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715</Words>
  <Characters>3351</Characters>
  <Application>Microsoft Office Word</Application>
  <DocSecurity>0</DocSecurity>
  <Lines>76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Barber</dc:creator>
  <cp:keywords/>
  <dc:description/>
  <cp:lastModifiedBy>Genesee Paine</cp:lastModifiedBy>
  <cp:revision>2</cp:revision>
  <dcterms:created xsi:type="dcterms:W3CDTF">2026-03-20T22:32:00Z</dcterms:created>
  <dcterms:modified xsi:type="dcterms:W3CDTF">2026-03-20T22:32:00Z</dcterms:modified>
</cp:coreProperties>
</file>